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A9C67" w14:textId="6230042B" w:rsidR="006C5995" w:rsidRDefault="006C5995" w:rsidP="00183970">
      <w:pPr>
        <w:ind w:firstLine="0"/>
      </w:pPr>
    </w:p>
    <w:p w14:paraId="671CD70F" w14:textId="58735ACD" w:rsidR="00183970" w:rsidRDefault="00183970" w:rsidP="00183970">
      <w:pPr>
        <w:ind w:firstLine="0"/>
      </w:pPr>
    </w:p>
    <w:p w14:paraId="5C6F4A14" w14:textId="3479D8C7" w:rsidR="00183970" w:rsidRDefault="00183970" w:rsidP="00183970">
      <w:pPr>
        <w:ind w:firstLine="0"/>
      </w:pPr>
    </w:p>
    <w:p w14:paraId="417E1945" w14:textId="2DFE9A00" w:rsidR="00183970" w:rsidRDefault="0019637C" w:rsidP="00183970">
      <w:pPr>
        <w:ind w:firstLine="0"/>
        <w:jc w:val="center"/>
        <w:rPr>
          <w:rFonts w:ascii="Times New Roman" w:hAnsi="Times New Roman" w:cs="Times New Roman"/>
          <w:sz w:val="24"/>
          <w:szCs w:val="24"/>
        </w:rPr>
      </w:pPr>
      <w:r w:rsidRPr="00183970">
        <w:rPr>
          <w:rFonts w:ascii="Times New Roman" w:hAnsi="Times New Roman" w:cs="Times New Roman"/>
          <w:sz w:val="24"/>
          <w:szCs w:val="24"/>
        </w:rPr>
        <w:t>Differentiation Of Instruction</w:t>
      </w:r>
    </w:p>
    <w:p w14:paraId="1B66D01D" w14:textId="524AA168" w:rsidR="00183970" w:rsidRDefault="00183970" w:rsidP="00183970">
      <w:pPr>
        <w:ind w:firstLine="0"/>
        <w:jc w:val="center"/>
        <w:rPr>
          <w:rFonts w:ascii="Times New Roman" w:hAnsi="Times New Roman" w:cs="Times New Roman"/>
          <w:sz w:val="24"/>
          <w:szCs w:val="24"/>
        </w:rPr>
      </w:pPr>
    </w:p>
    <w:p w14:paraId="141EE774" w14:textId="7090C009" w:rsidR="00183970" w:rsidRDefault="0019637C" w:rsidP="00183970">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7C24163F" w14:textId="1FB9A815" w:rsidR="00183970" w:rsidRDefault="0019637C" w:rsidP="00183970">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033B1662" w14:textId="77777777" w:rsidR="00C456A9" w:rsidRDefault="0019637C" w:rsidP="00C456A9">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15D5DF46" w14:textId="77777777" w:rsidR="00C456A9" w:rsidRDefault="0019637C">
      <w:pPr>
        <w:rPr>
          <w:rFonts w:ascii="Times New Roman" w:hAnsi="Times New Roman" w:cs="Times New Roman"/>
          <w:sz w:val="24"/>
          <w:szCs w:val="24"/>
        </w:rPr>
      </w:pPr>
      <w:r>
        <w:rPr>
          <w:rFonts w:ascii="Times New Roman" w:hAnsi="Times New Roman" w:cs="Times New Roman"/>
          <w:sz w:val="24"/>
          <w:szCs w:val="24"/>
        </w:rPr>
        <w:br w:type="page"/>
      </w:r>
    </w:p>
    <w:p w14:paraId="4193EBFB" w14:textId="72262580" w:rsidR="00183970" w:rsidRDefault="0019637C" w:rsidP="00185A17">
      <w:pPr>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There are different ways and rates by which different students learn. For this reason, there is a need for the teacher to adopt differentiation in instruction to ensure that all the students benefit. </w:t>
      </w:r>
      <w:r w:rsidR="00936EB4">
        <w:rPr>
          <w:rFonts w:ascii="Times New Roman" w:hAnsi="Times New Roman" w:cs="Times New Roman"/>
          <w:sz w:val="24"/>
          <w:szCs w:val="24"/>
        </w:rPr>
        <w:t>Teachers should be aware of how they teach and adopt different ways rather than being consistent in only one way. By so doing, it ensures that all the students benefit on equal terms. It is because of individual differences of students that the teachers should differentiate their instructions. However, differentiation depends on the levels of the learners. That of high school cannot be the same as that of the kindergarten learners</w:t>
      </w:r>
      <w:r w:rsidR="00185A17" w:rsidRPr="00185A17">
        <w:rPr>
          <w:rFonts w:ascii="Times New Roman" w:hAnsi="Times New Roman" w:cs="Times New Roman"/>
          <w:sz w:val="24"/>
          <w:szCs w:val="24"/>
        </w:rPr>
        <w:t xml:space="preserve"> </w:t>
      </w:r>
      <w:r w:rsidR="00185A17">
        <w:rPr>
          <w:rFonts w:ascii="Times New Roman" w:hAnsi="Times New Roman" w:cs="Times New Roman"/>
          <w:sz w:val="24"/>
          <w:szCs w:val="24"/>
        </w:rPr>
        <w:t>(</w:t>
      </w:r>
      <w:r w:rsidR="00185A17" w:rsidRPr="00185A17">
        <w:rPr>
          <w:rFonts w:ascii="Times New Roman" w:hAnsi="Times New Roman" w:cs="Times New Roman"/>
          <w:sz w:val="24"/>
          <w:szCs w:val="24"/>
        </w:rPr>
        <w:t>Tomlinson,</w:t>
      </w:r>
      <w:r w:rsidR="00185A17">
        <w:rPr>
          <w:rFonts w:ascii="Times New Roman" w:hAnsi="Times New Roman" w:cs="Times New Roman"/>
          <w:sz w:val="24"/>
          <w:szCs w:val="24"/>
        </w:rPr>
        <w:t xml:space="preserve"> </w:t>
      </w:r>
      <w:r w:rsidR="00185A17" w:rsidRPr="00185A17">
        <w:rPr>
          <w:rFonts w:ascii="Times New Roman" w:hAnsi="Times New Roman" w:cs="Times New Roman"/>
          <w:sz w:val="24"/>
          <w:szCs w:val="24"/>
        </w:rPr>
        <w:t>2014)</w:t>
      </w:r>
      <w:r w:rsidR="00936EB4">
        <w:rPr>
          <w:rFonts w:ascii="Times New Roman" w:hAnsi="Times New Roman" w:cs="Times New Roman"/>
          <w:sz w:val="24"/>
          <w:szCs w:val="24"/>
        </w:rPr>
        <w:t xml:space="preserve">. </w:t>
      </w:r>
    </w:p>
    <w:p w14:paraId="63283222" w14:textId="719B34B7" w:rsidR="00936EB4" w:rsidRDefault="0019637C" w:rsidP="009C432E">
      <w:pPr>
        <w:jc w:val="left"/>
        <w:rPr>
          <w:rFonts w:ascii="Times New Roman" w:hAnsi="Times New Roman" w:cs="Times New Roman"/>
          <w:sz w:val="24"/>
          <w:szCs w:val="24"/>
        </w:rPr>
      </w:pPr>
      <w:r>
        <w:rPr>
          <w:rFonts w:ascii="Times New Roman" w:hAnsi="Times New Roman" w:cs="Times New Roman"/>
          <w:sz w:val="24"/>
          <w:szCs w:val="24"/>
        </w:rPr>
        <w:t xml:space="preserve">In the designation of the curriculum, the best approach that would suitably </w:t>
      </w:r>
      <w:r w:rsidR="009C432E">
        <w:rPr>
          <w:rFonts w:ascii="Times New Roman" w:hAnsi="Times New Roman" w:cs="Times New Roman"/>
          <w:sz w:val="24"/>
          <w:szCs w:val="24"/>
        </w:rPr>
        <w:t>the needs of diverse learners is to scaffold. The teachers must use examples of differentiated tasks or differentiated evaluations. Where the teachers have examples of differentiating, it can go a long way in helping them to start. This is because such planning takes some time. They take a little longer to practice to differentiate</w:t>
      </w:r>
      <w:r w:rsidR="00185A17" w:rsidRPr="00185A17">
        <w:rPr>
          <w:rFonts w:ascii="Times New Roman" w:hAnsi="Times New Roman" w:cs="Times New Roman"/>
          <w:sz w:val="24"/>
          <w:szCs w:val="24"/>
        </w:rPr>
        <w:t xml:space="preserve"> </w:t>
      </w:r>
      <w:r w:rsidR="00185A17">
        <w:rPr>
          <w:rFonts w:ascii="Times New Roman" w:hAnsi="Times New Roman" w:cs="Times New Roman"/>
          <w:sz w:val="24"/>
          <w:szCs w:val="24"/>
        </w:rPr>
        <w:t>(</w:t>
      </w:r>
      <w:r w:rsidR="00185A17" w:rsidRPr="00185A17">
        <w:rPr>
          <w:rFonts w:ascii="Times New Roman" w:hAnsi="Times New Roman" w:cs="Times New Roman"/>
          <w:sz w:val="24"/>
          <w:szCs w:val="24"/>
        </w:rPr>
        <w:t>Wiggins</w:t>
      </w:r>
      <w:r w:rsidR="00185A17">
        <w:rPr>
          <w:rFonts w:ascii="Times New Roman" w:hAnsi="Times New Roman" w:cs="Times New Roman"/>
          <w:sz w:val="24"/>
          <w:szCs w:val="24"/>
        </w:rPr>
        <w:t xml:space="preserve"> </w:t>
      </w:r>
      <w:r w:rsidR="00185A17" w:rsidRPr="00185A17">
        <w:rPr>
          <w:rFonts w:ascii="Times New Roman" w:hAnsi="Times New Roman" w:cs="Times New Roman"/>
          <w:sz w:val="24"/>
          <w:szCs w:val="24"/>
        </w:rPr>
        <w:t>&amp; McTighe,</w:t>
      </w:r>
      <w:r w:rsidR="00185A17">
        <w:rPr>
          <w:rFonts w:ascii="Times New Roman" w:hAnsi="Times New Roman" w:cs="Times New Roman"/>
          <w:sz w:val="24"/>
          <w:szCs w:val="24"/>
        </w:rPr>
        <w:t xml:space="preserve"> </w:t>
      </w:r>
      <w:r w:rsidR="00185A17" w:rsidRPr="00185A17">
        <w:rPr>
          <w:rFonts w:ascii="Times New Roman" w:hAnsi="Times New Roman" w:cs="Times New Roman"/>
          <w:sz w:val="24"/>
          <w:szCs w:val="24"/>
        </w:rPr>
        <w:t>2012)</w:t>
      </w:r>
      <w:r w:rsidR="009C432E">
        <w:rPr>
          <w:rFonts w:ascii="Times New Roman" w:hAnsi="Times New Roman" w:cs="Times New Roman"/>
          <w:sz w:val="24"/>
          <w:szCs w:val="24"/>
        </w:rPr>
        <w:t xml:space="preserve"> effectively. </w:t>
      </w:r>
    </w:p>
    <w:p w14:paraId="0BBA91C7" w14:textId="3289970E" w:rsidR="009C432E" w:rsidRDefault="0019637C" w:rsidP="009C432E">
      <w:pPr>
        <w:jc w:val="left"/>
        <w:rPr>
          <w:rFonts w:ascii="Times New Roman" w:hAnsi="Times New Roman" w:cs="Times New Roman"/>
          <w:sz w:val="24"/>
          <w:szCs w:val="24"/>
        </w:rPr>
      </w:pPr>
      <w:r>
        <w:rPr>
          <w:rFonts w:ascii="Times New Roman" w:hAnsi="Times New Roman" w:cs="Times New Roman"/>
          <w:sz w:val="24"/>
          <w:szCs w:val="24"/>
        </w:rPr>
        <w:t xml:space="preserve">To </w:t>
      </w:r>
      <w:r w:rsidR="007D0BDE">
        <w:rPr>
          <w:rFonts w:ascii="Times New Roman" w:hAnsi="Times New Roman" w:cs="Times New Roman"/>
          <w:sz w:val="24"/>
          <w:szCs w:val="24"/>
        </w:rPr>
        <w:t xml:space="preserve">align and address the need to meet the specific standard while at the same time differentiating instructions, the teachers should use concepts that the students are more familiar with so that they can relate to the new concept. For example, if the teacher is teaching the skill of collecting data using the tallying method and some students </w:t>
      </w:r>
      <w:r w:rsidR="008A64C2">
        <w:rPr>
          <w:rFonts w:ascii="Times New Roman" w:hAnsi="Times New Roman" w:cs="Times New Roman"/>
          <w:sz w:val="24"/>
          <w:szCs w:val="24"/>
        </w:rPr>
        <w:t xml:space="preserve">cannot comprehend, the teacher can first guide them to group items, a concept they would be more familiar with. </w:t>
      </w:r>
    </w:p>
    <w:p w14:paraId="4C0A3315" w14:textId="5867E663" w:rsidR="00C456A9" w:rsidRDefault="0019637C" w:rsidP="00C456A9">
      <w:pPr>
        <w:jc w:val="left"/>
        <w:rPr>
          <w:rFonts w:ascii="Times New Roman" w:hAnsi="Times New Roman" w:cs="Times New Roman"/>
          <w:sz w:val="24"/>
          <w:szCs w:val="24"/>
        </w:rPr>
      </w:pPr>
      <w:r>
        <w:rPr>
          <w:rFonts w:ascii="Times New Roman" w:hAnsi="Times New Roman" w:cs="Times New Roman"/>
          <w:sz w:val="24"/>
          <w:szCs w:val="24"/>
        </w:rPr>
        <w:t>To effectively differentiate instruction, the educators may adopt a practical strategy such as focusing on a particular aspect during the lesson. For example, they can differentiate the process, content or product only. Teachers c</w:t>
      </w:r>
      <w:r>
        <w:rPr>
          <w:rFonts w:ascii="Times New Roman" w:hAnsi="Times New Roman" w:cs="Times New Roman"/>
          <w:sz w:val="24"/>
          <w:szCs w:val="24"/>
        </w:rPr>
        <w:t>an use these ways in differentiating instruction. Focus on only one of these three may make the differentiating by teachers more effective and lead to a maximum benefit of learners</w:t>
      </w:r>
      <w:r w:rsidR="00185A17" w:rsidRPr="00185A17">
        <w:rPr>
          <w:rFonts w:ascii="Times New Roman" w:hAnsi="Times New Roman" w:cs="Times New Roman"/>
          <w:sz w:val="24"/>
          <w:szCs w:val="24"/>
        </w:rPr>
        <w:t xml:space="preserve"> </w:t>
      </w:r>
      <w:r w:rsidR="00185A17">
        <w:rPr>
          <w:rFonts w:ascii="Times New Roman" w:hAnsi="Times New Roman" w:cs="Times New Roman"/>
          <w:sz w:val="24"/>
          <w:szCs w:val="24"/>
        </w:rPr>
        <w:t>(</w:t>
      </w:r>
      <w:r w:rsidR="00185A17" w:rsidRPr="00185A17">
        <w:rPr>
          <w:rFonts w:ascii="Times New Roman" w:hAnsi="Times New Roman" w:cs="Times New Roman"/>
          <w:sz w:val="24"/>
          <w:szCs w:val="24"/>
        </w:rPr>
        <w:t>Cox,</w:t>
      </w:r>
      <w:r w:rsidR="00185A17">
        <w:rPr>
          <w:rFonts w:ascii="Times New Roman" w:hAnsi="Times New Roman" w:cs="Times New Roman"/>
          <w:sz w:val="24"/>
          <w:szCs w:val="24"/>
        </w:rPr>
        <w:t xml:space="preserve"> </w:t>
      </w:r>
      <w:r w:rsidR="00185A17" w:rsidRPr="00185A17">
        <w:rPr>
          <w:rFonts w:ascii="Times New Roman" w:hAnsi="Times New Roman" w:cs="Times New Roman"/>
          <w:sz w:val="24"/>
          <w:szCs w:val="24"/>
        </w:rPr>
        <w:t>2008)</w:t>
      </w:r>
      <w:r>
        <w:rPr>
          <w:rFonts w:ascii="Times New Roman" w:hAnsi="Times New Roman" w:cs="Times New Roman"/>
          <w:sz w:val="24"/>
          <w:szCs w:val="24"/>
        </w:rPr>
        <w:t>.</w:t>
      </w:r>
      <w:r>
        <w:rPr>
          <w:rFonts w:ascii="Times New Roman" w:hAnsi="Times New Roman" w:cs="Times New Roman"/>
          <w:sz w:val="24"/>
          <w:szCs w:val="24"/>
        </w:rPr>
        <w:br w:type="page"/>
      </w:r>
    </w:p>
    <w:p w14:paraId="3C938B48" w14:textId="1BD87415" w:rsidR="00C456A9" w:rsidRDefault="0019637C" w:rsidP="00C456A9">
      <w:pPr>
        <w:ind w:firstLine="0"/>
        <w:jc w:val="center"/>
        <w:rPr>
          <w:rFonts w:ascii="Times New Roman" w:hAnsi="Times New Roman" w:cs="Times New Roman"/>
          <w:b/>
          <w:bCs/>
          <w:sz w:val="24"/>
          <w:szCs w:val="24"/>
        </w:rPr>
      </w:pPr>
      <w:r w:rsidRPr="00C456A9">
        <w:rPr>
          <w:rFonts w:ascii="Times New Roman" w:hAnsi="Times New Roman" w:cs="Times New Roman"/>
          <w:b/>
          <w:bCs/>
          <w:sz w:val="24"/>
          <w:szCs w:val="24"/>
        </w:rPr>
        <w:lastRenderedPageBreak/>
        <w:t>References</w:t>
      </w:r>
    </w:p>
    <w:p w14:paraId="009B4D5D" w14:textId="6077ADB9" w:rsidR="00C456A9" w:rsidRPr="00C456A9" w:rsidRDefault="0019637C" w:rsidP="00C456A9">
      <w:pPr>
        <w:ind w:left="720" w:hanging="720"/>
        <w:jc w:val="left"/>
        <w:rPr>
          <w:rFonts w:ascii="Times New Roman" w:hAnsi="Times New Roman" w:cs="Times New Roman"/>
          <w:sz w:val="24"/>
          <w:szCs w:val="24"/>
        </w:rPr>
      </w:pPr>
      <w:r w:rsidRPr="00C456A9">
        <w:rPr>
          <w:rFonts w:ascii="Times New Roman" w:hAnsi="Times New Roman" w:cs="Times New Roman"/>
          <w:sz w:val="24"/>
          <w:szCs w:val="24"/>
        </w:rPr>
        <w:t xml:space="preserve">Cox, S. G. (2008). </w:t>
      </w:r>
      <w:r w:rsidRPr="00C456A9">
        <w:rPr>
          <w:rFonts w:ascii="Times New Roman" w:hAnsi="Times New Roman" w:cs="Times New Roman"/>
          <w:i/>
          <w:iCs/>
          <w:sz w:val="24"/>
          <w:szCs w:val="24"/>
        </w:rPr>
        <w:t xml:space="preserve">Differentiated </w:t>
      </w:r>
      <w:r w:rsidRPr="00C456A9">
        <w:rPr>
          <w:rFonts w:ascii="Times New Roman" w:hAnsi="Times New Roman" w:cs="Times New Roman"/>
          <w:i/>
          <w:iCs/>
          <w:sz w:val="24"/>
          <w:szCs w:val="24"/>
        </w:rPr>
        <w:t xml:space="preserve">Instruction </w:t>
      </w:r>
      <w:r>
        <w:rPr>
          <w:rFonts w:ascii="Times New Roman" w:hAnsi="Times New Roman" w:cs="Times New Roman"/>
          <w:i/>
          <w:iCs/>
          <w:sz w:val="24"/>
          <w:szCs w:val="24"/>
        </w:rPr>
        <w:t>i</w:t>
      </w:r>
      <w:r w:rsidRPr="00C456A9">
        <w:rPr>
          <w:rFonts w:ascii="Times New Roman" w:hAnsi="Times New Roman" w:cs="Times New Roman"/>
          <w:i/>
          <w:iCs/>
          <w:sz w:val="24"/>
          <w:szCs w:val="24"/>
        </w:rPr>
        <w:t xml:space="preserve">n </w:t>
      </w:r>
      <w:r>
        <w:rPr>
          <w:rFonts w:ascii="Times New Roman" w:hAnsi="Times New Roman" w:cs="Times New Roman"/>
          <w:i/>
          <w:iCs/>
          <w:sz w:val="24"/>
          <w:szCs w:val="24"/>
        </w:rPr>
        <w:t>t</w:t>
      </w:r>
      <w:r w:rsidRPr="00C456A9">
        <w:rPr>
          <w:rFonts w:ascii="Times New Roman" w:hAnsi="Times New Roman" w:cs="Times New Roman"/>
          <w:i/>
          <w:iCs/>
          <w:sz w:val="24"/>
          <w:szCs w:val="24"/>
        </w:rPr>
        <w:t>he Elementary Classroom</w:t>
      </w:r>
      <w:r w:rsidRPr="00C456A9">
        <w:rPr>
          <w:rFonts w:ascii="Times New Roman" w:hAnsi="Times New Roman" w:cs="Times New Roman"/>
          <w:sz w:val="24"/>
          <w:szCs w:val="24"/>
        </w:rPr>
        <w:t xml:space="preserve">. The Education Digest, 73(9), 52. </w:t>
      </w:r>
    </w:p>
    <w:p w14:paraId="59EA0DF6" w14:textId="380ABD0C" w:rsidR="00C456A9" w:rsidRDefault="0019637C" w:rsidP="00C456A9">
      <w:pPr>
        <w:ind w:left="720" w:hanging="720"/>
        <w:jc w:val="left"/>
        <w:rPr>
          <w:rFonts w:ascii="Times New Roman" w:hAnsi="Times New Roman" w:cs="Times New Roman"/>
          <w:sz w:val="24"/>
          <w:szCs w:val="24"/>
        </w:rPr>
      </w:pPr>
      <w:r w:rsidRPr="00C456A9">
        <w:rPr>
          <w:rFonts w:ascii="Times New Roman" w:hAnsi="Times New Roman" w:cs="Times New Roman"/>
          <w:sz w:val="24"/>
          <w:szCs w:val="24"/>
        </w:rPr>
        <w:t>Tomlinson, C. A. (2014). </w:t>
      </w:r>
      <w:r w:rsidRPr="00C456A9">
        <w:rPr>
          <w:rFonts w:ascii="Times New Roman" w:hAnsi="Times New Roman" w:cs="Times New Roman"/>
          <w:i/>
          <w:iCs/>
          <w:sz w:val="24"/>
          <w:szCs w:val="24"/>
        </w:rPr>
        <w:t xml:space="preserve">The Differentiated Classroom: Responding </w:t>
      </w:r>
      <w:r>
        <w:rPr>
          <w:rFonts w:ascii="Times New Roman" w:hAnsi="Times New Roman" w:cs="Times New Roman"/>
          <w:i/>
          <w:iCs/>
          <w:sz w:val="24"/>
          <w:szCs w:val="24"/>
        </w:rPr>
        <w:t>t</w:t>
      </w:r>
      <w:r w:rsidRPr="00C456A9">
        <w:rPr>
          <w:rFonts w:ascii="Times New Roman" w:hAnsi="Times New Roman" w:cs="Times New Roman"/>
          <w:i/>
          <w:iCs/>
          <w:sz w:val="24"/>
          <w:szCs w:val="24"/>
        </w:rPr>
        <w:t>o</w:t>
      </w:r>
      <w:r>
        <w:rPr>
          <w:rFonts w:ascii="Times New Roman" w:hAnsi="Times New Roman" w:cs="Times New Roman"/>
          <w:i/>
          <w:iCs/>
          <w:sz w:val="24"/>
          <w:szCs w:val="24"/>
        </w:rPr>
        <w:t xml:space="preserve"> t</w:t>
      </w:r>
      <w:r w:rsidRPr="00C456A9">
        <w:rPr>
          <w:rFonts w:ascii="Times New Roman" w:hAnsi="Times New Roman" w:cs="Times New Roman"/>
          <w:i/>
          <w:iCs/>
          <w:sz w:val="24"/>
          <w:szCs w:val="24"/>
        </w:rPr>
        <w:t xml:space="preserve">he Needs </w:t>
      </w:r>
      <w:r>
        <w:rPr>
          <w:rFonts w:ascii="Times New Roman" w:hAnsi="Times New Roman" w:cs="Times New Roman"/>
          <w:i/>
          <w:iCs/>
          <w:sz w:val="24"/>
          <w:szCs w:val="24"/>
        </w:rPr>
        <w:t>o</w:t>
      </w:r>
      <w:r w:rsidRPr="00C456A9">
        <w:rPr>
          <w:rFonts w:ascii="Times New Roman" w:hAnsi="Times New Roman" w:cs="Times New Roman"/>
          <w:i/>
          <w:iCs/>
          <w:sz w:val="24"/>
          <w:szCs w:val="24"/>
        </w:rPr>
        <w:t xml:space="preserve">f </w:t>
      </w:r>
      <w:r>
        <w:rPr>
          <w:rFonts w:ascii="Times New Roman" w:hAnsi="Times New Roman" w:cs="Times New Roman"/>
          <w:i/>
          <w:iCs/>
          <w:sz w:val="24"/>
          <w:szCs w:val="24"/>
        </w:rPr>
        <w:t>a</w:t>
      </w:r>
      <w:r w:rsidRPr="00C456A9">
        <w:rPr>
          <w:rFonts w:ascii="Times New Roman" w:hAnsi="Times New Roman" w:cs="Times New Roman"/>
          <w:i/>
          <w:iCs/>
          <w:sz w:val="24"/>
          <w:szCs w:val="24"/>
        </w:rPr>
        <w:t>ll Learners</w:t>
      </w:r>
      <w:r w:rsidRPr="00C456A9">
        <w:rPr>
          <w:rFonts w:ascii="Times New Roman" w:hAnsi="Times New Roman" w:cs="Times New Roman"/>
          <w:sz w:val="24"/>
          <w:szCs w:val="24"/>
        </w:rPr>
        <w:t>. Ascd.</w:t>
      </w:r>
    </w:p>
    <w:p w14:paraId="0582ADDE" w14:textId="0BC91512" w:rsidR="00C456A9" w:rsidRPr="00C456A9" w:rsidRDefault="0019637C" w:rsidP="00C456A9">
      <w:pPr>
        <w:ind w:left="720" w:hanging="720"/>
        <w:jc w:val="left"/>
        <w:rPr>
          <w:rFonts w:ascii="Times New Roman" w:hAnsi="Times New Roman" w:cs="Times New Roman"/>
          <w:sz w:val="24"/>
          <w:szCs w:val="24"/>
        </w:rPr>
      </w:pPr>
      <w:r w:rsidRPr="00C456A9">
        <w:rPr>
          <w:rFonts w:ascii="Times New Roman" w:hAnsi="Times New Roman" w:cs="Times New Roman"/>
          <w:sz w:val="24"/>
          <w:szCs w:val="24"/>
        </w:rPr>
        <w:t>Wiggins, G. P., &amp; McTighe, J. (2012). </w:t>
      </w:r>
      <w:r w:rsidRPr="00C456A9">
        <w:rPr>
          <w:rFonts w:ascii="Times New Roman" w:hAnsi="Times New Roman" w:cs="Times New Roman"/>
          <w:i/>
          <w:iCs/>
          <w:sz w:val="24"/>
          <w:szCs w:val="24"/>
        </w:rPr>
        <w:t xml:space="preserve">The Understanding </w:t>
      </w:r>
      <w:r w:rsidR="00185A17">
        <w:rPr>
          <w:rFonts w:ascii="Times New Roman" w:hAnsi="Times New Roman" w:cs="Times New Roman"/>
          <w:i/>
          <w:iCs/>
          <w:sz w:val="24"/>
          <w:szCs w:val="24"/>
        </w:rPr>
        <w:t>b</w:t>
      </w:r>
      <w:r w:rsidR="00185A17" w:rsidRPr="00C456A9">
        <w:rPr>
          <w:rFonts w:ascii="Times New Roman" w:hAnsi="Times New Roman" w:cs="Times New Roman"/>
          <w:i/>
          <w:iCs/>
          <w:sz w:val="24"/>
          <w:szCs w:val="24"/>
        </w:rPr>
        <w:t xml:space="preserve">y Design Guide </w:t>
      </w:r>
      <w:r w:rsidR="00185A17">
        <w:rPr>
          <w:rFonts w:ascii="Times New Roman" w:hAnsi="Times New Roman" w:cs="Times New Roman"/>
          <w:i/>
          <w:iCs/>
          <w:sz w:val="24"/>
          <w:szCs w:val="24"/>
        </w:rPr>
        <w:t>t</w:t>
      </w:r>
      <w:r w:rsidR="00185A17" w:rsidRPr="00C456A9">
        <w:rPr>
          <w:rFonts w:ascii="Times New Roman" w:hAnsi="Times New Roman" w:cs="Times New Roman"/>
          <w:i/>
          <w:iCs/>
          <w:sz w:val="24"/>
          <w:szCs w:val="24"/>
        </w:rPr>
        <w:t xml:space="preserve">o Advanced Concepts </w:t>
      </w:r>
      <w:r w:rsidR="00185A17">
        <w:rPr>
          <w:rFonts w:ascii="Times New Roman" w:hAnsi="Times New Roman" w:cs="Times New Roman"/>
          <w:i/>
          <w:iCs/>
          <w:sz w:val="24"/>
          <w:szCs w:val="24"/>
        </w:rPr>
        <w:t>i</w:t>
      </w:r>
      <w:r w:rsidR="00185A17" w:rsidRPr="00C456A9">
        <w:rPr>
          <w:rFonts w:ascii="Times New Roman" w:hAnsi="Times New Roman" w:cs="Times New Roman"/>
          <w:i/>
          <w:iCs/>
          <w:sz w:val="24"/>
          <w:szCs w:val="24"/>
        </w:rPr>
        <w:t xml:space="preserve">n Creating </w:t>
      </w:r>
      <w:r w:rsidR="00185A17">
        <w:rPr>
          <w:rFonts w:ascii="Times New Roman" w:hAnsi="Times New Roman" w:cs="Times New Roman"/>
          <w:i/>
          <w:iCs/>
          <w:sz w:val="24"/>
          <w:szCs w:val="24"/>
        </w:rPr>
        <w:t>a</w:t>
      </w:r>
      <w:r w:rsidR="00185A17" w:rsidRPr="00C456A9">
        <w:rPr>
          <w:rFonts w:ascii="Times New Roman" w:hAnsi="Times New Roman" w:cs="Times New Roman"/>
          <w:i/>
          <w:iCs/>
          <w:sz w:val="24"/>
          <w:szCs w:val="24"/>
        </w:rPr>
        <w:t>nd Reviewing Units</w:t>
      </w:r>
      <w:r w:rsidR="00185A17" w:rsidRPr="00C456A9">
        <w:rPr>
          <w:rFonts w:ascii="Times New Roman" w:hAnsi="Times New Roman" w:cs="Times New Roman"/>
          <w:sz w:val="24"/>
          <w:szCs w:val="24"/>
        </w:rPr>
        <w:t xml:space="preserve">. </w:t>
      </w:r>
      <w:r w:rsidRPr="00C456A9">
        <w:rPr>
          <w:rFonts w:ascii="Times New Roman" w:hAnsi="Times New Roman" w:cs="Times New Roman"/>
          <w:sz w:val="24"/>
          <w:szCs w:val="24"/>
        </w:rPr>
        <w:t>ASCD.</w:t>
      </w:r>
    </w:p>
    <w:p w14:paraId="1A6B007A" w14:textId="77777777" w:rsidR="00C456A9" w:rsidRPr="00C456A9" w:rsidRDefault="00C456A9" w:rsidP="00C456A9">
      <w:pPr>
        <w:ind w:firstLine="0"/>
        <w:rPr>
          <w:rFonts w:ascii="Times New Roman" w:hAnsi="Times New Roman" w:cs="Times New Roman"/>
          <w:sz w:val="24"/>
          <w:szCs w:val="24"/>
        </w:rPr>
      </w:pPr>
    </w:p>
    <w:sectPr w:rsidR="00C456A9" w:rsidRPr="00C456A9" w:rsidSect="0018397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BCDCB" w14:textId="77777777" w:rsidR="0019637C" w:rsidRDefault="0019637C">
      <w:pPr>
        <w:spacing w:after="0" w:line="240" w:lineRule="auto"/>
      </w:pPr>
      <w:r>
        <w:separator/>
      </w:r>
    </w:p>
  </w:endnote>
  <w:endnote w:type="continuationSeparator" w:id="0">
    <w:p w14:paraId="01580DC5" w14:textId="77777777" w:rsidR="0019637C" w:rsidRDefault="00196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9495C" w14:textId="77777777" w:rsidR="0019637C" w:rsidRDefault="0019637C">
      <w:pPr>
        <w:spacing w:after="0" w:line="240" w:lineRule="auto"/>
      </w:pPr>
      <w:r>
        <w:separator/>
      </w:r>
    </w:p>
  </w:footnote>
  <w:footnote w:type="continuationSeparator" w:id="0">
    <w:p w14:paraId="5E93C35D" w14:textId="77777777" w:rsidR="0019637C" w:rsidRDefault="00196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5216" w14:textId="356BFBA0" w:rsidR="00183970" w:rsidRPr="00183970" w:rsidRDefault="0019637C" w:rsidP="00183970">
    <w:pPr>
      <w:pStyle w:val="Header"/>
      <w:ind w:firstLine="0"/>
      <w:jc w:val="left"/>
      <w:rPr>
        <w:rFonts w:ascii="Times New Roman" w:hAnsi="Times New Roman" w:cs="Times New Roman"/>
        <w:sz w:val="24"/>
        <w:szCs w:val="24"/>
      </w:rPr>
    </w:pPr>
    <w:r w:rsidRPr="00183970">
      <w:rPr>
        <w:rFonts w:ascii="Times New Roman" w:hAnsi="Times New Roman" w:cs="Times New Roman"/>
        <w:sz w:val="24"/>
        <w:szCs w:val="24"/>
      </w:rPr>
      <w:t xml:space="preserve">DIFFERENTIATION OF INSTRUCTION                            </w:t>
    </w:r>
    <w:r>
      <w:rPr>
        <w:rFonts w:ascii="Times New Roman" w:hAnsi="Times New Roman" w:cs="Times New Roman"/>
        <w:sz w:val="24"/>
        <w:szCs w:val="24"/>
      </w:rPr>
      <w:t xml:space="preserve"> </w:t>
    </w:r>
    <w:r w:rsidRPr="00183970">
      <w:rPr>
        <w:rFonts w:ascii="Times New Roman" w:hAnsi="Times New Roman" w:cs="Times New Roman"/>
        <w:sz w:val="24"/>
        <w:szCs w:val="24"/>
      </w:rPr>
      <w:t xml:space="preserve">                                                       </w:t>
    </w:r>
    <w:sdt>
      <w:sdtPr>
        <w:rPr>
          <w:rFonts w:ascii="Times New Roman" w:hAnsi="Times New Roman" w:cs="Times New Roman"/>
          <w:sz w:val="24"/>
          <w:szCs w:val="24"/>
        </w:rPr>
        <w:id w:val="-1476144451"/>
        <w:docPartObj>
          <w:docPartGallery w:val="Page Numbers (Top of Page)"/>
          <w:docPartUnique/>
        </w:docPartObj>
      </w:sdtPr>
      <w:sdtEndPr>
        <w:rPr>
          <w:noProof/>
        </w:rPr>
      </w:sdtEndPr>
      <w:sdtContent>
        <w:r w:rsidRPr="00183970">
          <w:rPr>
            <w:rFonts w:ascii="Times New Roman" w:hAnsi="Times New Roman" w:cs="Times New Roman"/>
            <w:sz w:val="24"/>
            <w:szCs w:val="24"/>
          </w:rPr>
          <w:fldChar w:fldCharType="begin"/>
        </w:r>
        <w:r w:rsidRPr="00183970">
          <w:rPr>
            <w:rFonts w:ascii="Times New Roman" w:hAnsi="Times New Roman" w:cs="Times New Roman"/>
            <w:sz w:val="24"/>
            <w:szCs w:val="24"/>
          </w:rPr>
          <w:instrText xml:space="preserve"> PAGE   \* MERGEFORMAT </w:instrText>
        </w:r>
        <w:r w:rsidRPr="00183970">
          <w:rPr>
            <w:rFonts w:ascii="Times New Roman" w:hAnsi="Times New Roman" w:cs="Times New Roman"/>
            <w:sz w:val="24"/>
            <w:szCs w:val="24"/>
          </w:rPr>
          <w:fldChar w:fldCharType="separate"/>
        </w:r>
        <w:r w:rsidRPr="00183970">
          <w:rPr>
            <w:rFonts w:ascii="Times New Roman" w:hAnsi="Times New Roman" w:cs="Times New Roman"/>
            <w:noProof/>
            <w:sz w:val="24"/>
            <w:szCs w:val="24"/>
          </w:rPr>
          <w:t>2</w:t>
        </w:r>
        <w:r w:rsidRPr="00183970">
          <w:rPr>
            <w:rFonts w:ascii="Times New Roman" w:hAnsi="Times New Roman" w:cs="Times New Roman"/>
            <w:noProof/>
            <w:sz w:val="24"/>
            <w:szCs w:val="24"/>
          </w:rPr>
          <w:fldChar w:fldCharType="end"/>
        </w:r>
      </w:sdtContent>
    </w:sdt>
  </w:p>
  <w:p w14:paraId="65A31679" w14:textId="77777777" w:rsidR="00183970" w:rsidRPr="00183970" w:rsidRDefault="00183970">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E733" w14:textId="518C3407" w:rsidR="00183970" w:rsidRPr="00183970" w:rsidRDefault="0019637C" w:rsidP="00183970">
    <w:pPr>
      <w:pStyle w:val="Header"/>
      <w:ind w:firstLine="0"/>
      <w:jc w:val="left"/>
      <w:rPr>
        <w:rFonts w:ascii="Times New Roman" w:hAnsi="Times New Roman" w:cs="Times New Roman"/>
        <w:sz w:val="24"/>
        <w:szCs w:val="24"/>
      </w:rPr>
    </w:pPr>
    <w:r w:rsidRPr="00183970">
      <w:rPr>
        <w:rFonts w:ascii="Times New Roman" w:hAnsi="Times New Roman" w:cs="Times New Roman"/>
        <w:sz w:val="24"/>
        <w:szCs w:val="24"/>
      </w:rPr>
      <w:t xml:space="preserve">Running head: </w:t>
    </w:r>
    <w:r w:rsidRPr="00183970">
      <w:rPr>
        <w:rFonts w:ascii="Times New Roman" w:hAnsi="Times New Roman" w:cs="Times New Roman"/>
        <w:sz w:val="24"/>
        <w:szCs w:val="24"/>
      </w:rPr>
      <w:t>DIFFERENTIATION OF INSTRUCTION</w:t>
    </w:r>
    <w:sdt>
      <w:sdtPr>
        <w:rPr>
          <w:rFonts w:ascii="Times New Roman" w:hAnsi="Times New Roman" w:cs="Times New Roman"/>
          <w:sz w:val="24"/>
          <w:szCs w:val="24"/>
        </w:rPr>
        <w:id w:val="400960318"/>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183970">
          <w:rPr>
            <w:rFonts w:ascii="Times New Roman" w:hAnsi="Times New Roman" w:cs="Times New Roman"/>
            <w:sz w:val="24"/>
            <w:szCs w:val="24"/>
          </w:rPr>
          <w:fldChar w:fldCharType="begin"/>
        </w:r>
        <w:r w:rsidRPr="00183970">
          <w:rPr>
            <w:rFonts w:ascii="Times New Roman" w:hAnsi="Times New Roman" w:cs="Times New Roman"/>
            <w:sz w:val="24"/>
            <w:szCs w:val="24"/>
          </w:rPr>
          <w:instrText xml:space="preserve"> PAGE   \* MERGEFORMAT </w:instrText>
        </w:r>
        <w:r w:rsidRPr="00183970">
          <w:rPr>
            <w:rFonts w:ascii="Times New Roman" w:hAnsi="Times New Roman" w:cs="Times New Roman"/>
            <w:sz w:val="24"/>
            <w:szCs w:val="24"/>
          </w:rPr>
          <w:fldChar w:fldCharType="separate"/>
        </w:r>
        <w:r w:rsidRPr="00183970">
          <w:rPr>
            <w:rFonts w:ascii="Times New Roman" w:hAnsi="Times New Roman" w:cs="Times New Roman"/>
            <w:noProof/>
            <w:sz w:val="24"/>
            <w:szCs w:val="24"/>
          </w:rPr>
          <w:t>2</w:t>
        </w:r>
        <w:r w:rsidRPr="00183970">
          <w:rPr>
            <w:rFonts w:ascii="Times New Roman" w:hAnsi="Times New Roman" w:cs="Times New Roman"/>
            <w:noProof/>
            <w:sz w:val="24"/>
            <w:szCs w:val="24"/>
          </w:rPr>
          <w:fldChar w:fldCharType="end"/>
        </w:r>
      </w:sdtContent>
    </w:sdt>
  </w:p>
  <w:p w14:paraId="657F81A1" w14:textId="77777777" w:rsidR="00183970" w:rsidRPr="00183970" w:rsidRDefault="00183970" w:rsidP="00183970">
    <w:pPr>
      <w:pStyle w:val="Header"/>
      <w:jc w:val="lef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70"/>
    <w:rsid w:val="00183970"/>
    <w:rsid w:val="00185A17"/>
    <w:rsid w:val="0019637C"/>
    <w:rsid w:val="006C5995"/>
    <w:rsid w:val="007D0BDE"/>
    <w:rsid w:val="0086798D"/>
    <w:rsid w:val="008A64C2"/>
    <w:rsid w:val="00936EB4"/>
    <w:rsid w:val="009C432E"/>
    <w:rsid w:val="00C456A9"/>
    <w:rsid w:val="00F7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CB52C"/>
  <w15:chartTrackingRefBased/>
  <w15:docId w15:val="{CEFCF4A1-B7E6-474F-AB69-9EF54BBA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970"/>
  </w:style>
  <w:style w:type="paragraph" w:styleId="Footer">
    <w:name w:val="footer"/>
    <w:basedOn w:val="Normal"/>
    <w:link w:val="FooterChar"/>
    <w:uiPriority w:val="99"/>
    <w:unhideWhenUsed/>
    <w:rsid w:val="00183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2021-06-17T09:57:00Z</dcterms:created>
  <dcterms:modified xsi:type="dcterms:W3CDTF">2021-06-17T09:57:00Z</dcterms:modified>
</cp:coreProperties>
</file>